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ff0000"/>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-200021</wp:posOffset>
            </wp:positionH>
            <wp:positionV relativeFrom="paragraph">
              <wp:posOffset>114300</wp:posOffset>
            </wp:positionV>
            <wp:extent cx="3005211" cy="2657501"/>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05211" cy="2657501"/>
                    </a:xfrm>
                    <a:prstGeom prst="rect"/>
                    <a:ln/>
                  </pic:spPr>
                </pic:pic>
              </a:graphicData>
            </a:graphic>
          </wp:anchor>
        </w:drawing>
      </w:r>
    </w:p>
    <w:p w:rsidR="00000000" w:rsidDel="00000000" w:rsidP="00000000" w:rsidRDefault="00000000" w:rsidRPr="00000000" w14:paraId="00000002">
      <w:pPr>
        <w:rPr>
          <w:color w:val="000000"/>
          <w:sz w:val="32"/>
          <w:szCs w:val="32"/>
        </w:rPr>
      </w:pPr>
      <w:r w:rsidDel="00000000" w:rsidR="00000000" w:rsidRPr="00000000">
        <w:rPr>
          <w:color w:val="000000"/>
          <w:sz w:val="32"/>
          <w:szCs w:val="32"/>
          <w:rtl w:val="0"/>
        </w:rPr>
        <w:br w:type="textWrapping"/>
      </w:r>
    </w:p>
    <w:p w:rsidR="00000000" w:rsidDel="00000000" w:rsidP="00000000" w:rsidRDefault="00000000" w:rsidRPr="00000000" w14:paraId="00000003">
      <w:pPr>
        <w:rPr>
          <w:sz w:val="32"/>
          <w:szCs w:val="32"/>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rtl w:val="0"/>
        </w:rPr>
      </w:r>
    </w:p>
    <w:p w:rsidR="00000000" w:rsidDel="00000000" w:rsidP="00000000" w:rsidRDefault="00000000" w:rsidRPr="00000000" w14:paraId="00000009">
      <w:pPr>
        <w:rPr>
          <w:color w:val="000000"/>
          <w:sz w:val="32"/>
          <w:szCs w:val="32"/>
        </w:rPr>
      </w:pPr>
      <w:r w:rsidDel="00000000" w:rsidR="00000000" w:rsidRPr="00000000">
        <w:rPr>
          <w:color w:val="000000"/>
          <w:sz w:val="32"/>
          <w:szCs w:val="32"/>
          <w:rtl w:val="0"/>
        </w:rPr>
        <w:t xml:space="preserve">ALGEMENE VOORWAARDEN KAARTVERKOOP &amp; PRIVACYVERKLARING</w:t>
      </w:r>
    </w:p>
    <w:p w:rsidR="00000000" w:rsidDel="00000000" w:rsidP="00000000" w:rsidRDefault="00000000" w:rsidRPr="00000000" w14:paraId="0000000A">
      <w:pPr>
        <w:rPr/>
      </w:pPr>
      <w:r w:rsidDel="00000000" w:rsidR="00000000" w:rsidRPr="00000000">
        <w:rPr>
          <w:color w:val="000000"/>
          <w:sz w:val="32"/>
          <w:szCs w:val="32"/>
          <w:rtl w:val="0"/>
        </w:rPr>
        <w:t xml:space="preserve">50 jaar Eshof</w:t>
        <w:br w:type="textWrapping"/>
      </w:r>
      <w:r w:rsidDel="00000000" w:rsidR="00000000" w:rsidRPr="00000000">
        <w:rPr>
          <w:rtl w:val="0"/>
        </w:rPr>
        <w:br w:type="textWrapping"/>
      </w:r>
      <w:r w:rsidDel="00000000" w:rsidR="00000000" w:rsidRPr="00000000">
        <w:rPr>
          <w:b w:val="1"/>
          <w:rtl w:val="0"/>
        </w:rPr>
        <w:t xml:space="preserve">Inleiding </w:t>
        <w:br w:type="textWrapping"/>
      </w:r>
      <w:r w:rsidDel="00000000" w:rsidR="00000000" w:rsidRPr="00000000">
        <w:rPr>
          <w:rtl w:val="0"/>
        </w:rPr>
        <w:t xml:space="preserve">50 jaar Eshof is een commissie van de Protestantse gemeente de Eshof te Hoevelaken, die vanwege het 50 jarig jubileum van het gebouw “de Eshof” diverse publiek toegankelijke activiteiten organiseert.  De leden van de commissie zijn  allen vrijwilliger . De verkoop via de webshop valt onder de verantwoordelijkheid van Protestantse gemeente de Eshof te Hoevelaken, Kamer van Koophandel 7639866. De inkomsten uit de verkoop van kaarten zijn bedoeld om de kosten van de activiteiten te dekken. Er is geen winstoogmerk. </w:t>
      </w:r>
    </w:p>
    <w:p w:rsidR="00000000" w:rsidDel="00000000" w:rsidP="00000000" w:rsidRDefault="00000000" w:rsidRPr="00000000" w14:paraId="0000000B">
      <w:pPr>
        <w:rPr/>
      </w:pPr>
      <w:r w:rsidDel="00000000" w:rsidR="00000000" w:rsidRPr="00000000">
        <w:rPr>
          <w:b w:val="1"/>
          <w:rtl w:val="0"/>
        </w:rPr>
        <w:t xml:space="preserve">Het kopen van toegangskaarten </w:t>
        <w:br w:type="textWrapping"/>
      </w:r>
      <w:r w:rsidDel="00000000" w:rsidR="00000000" w:rsidRPr="00000000">
        <w:rPr>
          <w:rtl w:val="0"/>
        </w:rPr>
        <w:t xml:space="preserve">Via </w:t>
      </w:r>
      <w:hyperlink r:id="rId8">
        <w:r w:rsidDel="00000000" w:rsidR="00000000" w:rsidRPr="00000000">
          <w:rPr>
            <w:color w:val="1155cc"/>
            <w:u w:val="single"/>
            <w:rtl w:val="0"/>
          </w:rPr>
          <w:t xml:space="preserve">www.50jaareshof.nl</w:t>
        </w:r>
      </w:hyperlink>
      <w:r w:rsidDel="00000000" w:rsidR="00000000" w:rsidRPr="00000000">
        <w:rPr>
          <w:rtl w:val="0"/>
        </w:rPr>
        <w:t xml:space="preserve"> kunt u kaarten kopen. Betalen kan uitsluitend met IDEAL. In beginsel worden u direct na betaling de e-tickets per mail toegezonden (controleer eventueel uw spambox). Mocht dat niet binnen twee dagen gebeurd zijn, stuurt u dan een e-mail naar info@50jaareshof.nl. </w:t>
      </w:r>
    </w:p>
    <w:p w:rsidR="00000000" w:rsidDel="00000000" w:rsidP="00000000" w:rsidRDefault="00000000" w:rsidRPr="00000000" w14:paraId="0000000C">
      <w:pPr>
        <w:rPr/>
      </w:pPr>
      <w:r w:rsidDel="00000000" w:rsidR="00000000" w:rsidRPr="00000000">
        <w:rPr>
          <w:b w:val="1"/>
          <w:rtl w:val="0"/>
        </w:rPr>
        <w:t xml:space="preserve">Doorverkopen en kopiëren</w:t>
      </w:r>
      <w:r w:rsidDel="00000000" w:rsidR="00000000" w:rsidRPr="00000000">
        <w:rPr>
          <w:rtl w:val="0"/>
        </w:rPr>
        <w:br w:type="textWrapping"/>
        <w:t xml:space="preserve">Het spreekt vanzelf dat het niet is toegestaan een kopie van dat e-ticket te gebruiken om toegang tot ons theater te kunnen krijgen. Het is niet toegestaan de kaarten voor een hogere dan de door u betaalde prijs door te verkopen aan anderen. </w:t>
      </w:r>
    </w:p>
    <w:p w:rsidR="00000000" w:rsidDel="00000000" w:rsidP="00000000" w:rsidRDefault="00000000" w:rsidRPr="00000000" w14:paraId="0000000D">
      <w:pPr>
        <w:rPr>
          <w:b w:val="1"/>
        </w:rPr>
      </w:pPr>
      <w:r w:rsidDel="00000000" w:rsidR="00000000" w:rsidRPr="00000000">
        <w:rPr>
          <w:b w:val="1"/>
          <w:rtl w:val="0"/>
        </w:rPr>
        <w:t xml:space="preserve">Retourneren is niet mogelijk</w:t>
      </w:r>
      <w:r w:rsidDel="00000000" w:rsidR="00000000" w:rsidRPr="00000000">
        <w:rPr>
          <w:rtl w:val="0"/>
        </w:rPr>
        <w:br w:type="textWrapping"/>
        <w:t xml:space="preserve">Het is niet mogelijk om eenmaal gekochte kaarten terug te geven (u krijgt uw geld niet terug). In veel gevallen geldt bij de verkoop van zaken via internet een zogenaamde afkoelingsperiode waarin je van de koop kunt afzien. Die mogelijkheid bestaat wettelijk bij het kopen van theaterkaartjes niet. </w:t>
      </w:r>
      <w:r w:rsidDel="00000000" w:rsidR="00000000" w:rsidRPr="00000000">
        <w:rPr>
          <w:rtl w:val="0"/>
        </w:rPr>
        <w:t xml:space="preserve">Indien een koper onverwachts verhinderd is en de kaarten doorverkoopt of cadeau doet aan een derde, dient dit op de originele factuur handmatig te worden vermeld met de tekst: </w:t>
      </w:r>
      <w:r w:rsidDel="00000000" w:rsidR="00000000" w:rsidRPr="00000000">
        <w:rPr>
          <w:i w:val="1"/>
          <w:rtl w:val="0"/>
        </w:rPr>
        <w:t xml:space="preserve">"Kaarten overgedragen aan [naam ontvanger]"</w:t>
      </w:r>
      <w:r w:rsidDel="00000000" w:rsidR="00000000" w:rsidRPr="00000000">
        <w:rPr>
          <w:rtl w:val="0"/>
        </w:rPr>
        <w:t xml:space="preserve">, voorzien van de handtekening van de oorspronkelijke koper. Daarnaast dient de oorspronkelijke koper een e-mail te sturen naar info@50jaareshof.nl waarin de naam van de nieuwe eigenaar van de kaarten wordt vermeld. </w:t>
      </w:r>
      <w:r w:rsidDel="00000000" w:rsidR="00000000" w:rsidRPr="00000000">
        <w:rPr>
          <w:rtl w:val="0"/>
        </w:rPr>
      </w:r>
    </w:p>
    <w:p w:rsidR="00000000" w:rsidDel="00000000" w:rsidP="00000000" w:rsidRDefault="00000000" w:rsidRPr="00000000" w14:paraId="0000000E">
      <w:pPr>
        <w:rPr>
          <w:b w:val="1"/>
        </w:rPr>
      </w:pPr>
      <w:r w:rsidDel="00000000" w:rsidR="00000000" w:rsidRPr="00000000">
        <w:rPr>
          <w:color w:val="000000"/>
          <w:sz w:val="32"/>
          <w:szCs w:val="32"/>
          <w:rtl w:val="0"/>
        </w:rPr>
        <w:t xml:space="preserve">PRIVACYVERKLARING</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Wanneer u kaartjes koopt of als u contact met ons opneemt via een formulier op onze website, dan vragen we uw persoonsgegevens. Graag vertellen we u met deze privacyverklaring voor welke doeleinden we dit doen. </w:t>
        <w:br w:type="textWrapping"/>
        <w:br w:type="textWrapping"/>
      </w:r>
      <w:r w:rsidDel="00000000" w:rsidR="00000000" w:rsidRPr="00000000">
        <w:rPr>
          <w:b w:val="1"/>
          <w:rtl w:val="0"/>
        </w:rPr>
        <w:t xml:space="preserve">Waarborgen Privacy </w:t>
        <w:br w:type="textWrapping"/>
      </w:r>
      <w:r w:rsidDel="00000000" w:rsidR="00000000" w:rsidRPr="00000000">
        <w:rPr>
          <w:rtl w:val="0"/>
        </w:rPr>
        <w:t xml:space="preserve">Het waarborgen van de privacy en gegevens van onze websitebezoekers vinden wij van groot belang. Daarom zorgen we ervoor dat uw gegevens worden beveiligd en bewaakt tegen misbruik en ongeautoriseerde partijen. We bewaren alle gegevens zolang de gegevens mogelijk relevant zijn in verband met onderstaande doeleinden, met een maximum termijn van 3 jaar. </w:t>
        <w:br w:type="textWrapping"/>
        <w:br w:type="textWrapping"/>
      </w:r>
      <w:r w:rsidDel="00000000" w:rsidR="00000000" w:rsidRPr="00000000">
        <w:rPr>
          <w:b w:val="1"/>
          <w:rtl w:val="0"/>
        </w:rPr>
        <w:t xml:space="preserve">Klachtrecht </w:t>
        <w:br w:type="textWrapping"/>
      </w:r>
      <w:r w:rsidDel="00000000" w:rsidR="00000000" w:rsidRPr="00000000">
        <w:rPr>
          <w:rtl w:val="0"/>
        </w:rPr>
        <w:t xml:space="preserve">Mocht u ondanks onze waarborgen ontevreden zijn over de manier waarop wij met uw persoonsgegevens omgaan, dan staat het u vrij om bij de Autoriteit Persoonsgegevens een klacht in te dienen. </w:t>
        <w:br w:type="textWrapping"/>
        <w:br w:type="textWrapping"/>
      </w:r>
      <w:r w:rsidDel="00000000" w:rsidR="00000000" w:rsidRPr="00000000">
        <w:rPr>
          <w:b w:val="1"/>
          <w:rtl w:val="0"/>
        </w:rPr>
        <w:t xml:space="preserve">Waarvoor gebruiken we persoonsgegevens? </w:t>
        <w:br w:type="textWrapping"/>
      </w:r>
      <w:r w:rsidDel="00000000" w:rsidR="00000000" w:rsidRPr="00000000">
        <w:rPr>
          <w:rtl w:val="0"/>
        </w:rPr>
        <w:t xml:space="preserve">We gebruiken de gegevens uitsluitend om u kaarten toe te sturen en/of uw vraag/opmerking in behandeling te nemen. Wij verkopen gegevens niet aan derden voor commerciële doeleinden. </w:t>
        <w:br w:type="textWrapping"/>
        <w:br w:type="textWrapping"/>
      </w:r>
      <w:r w:rsidDel="00000000" w:rsidR="00000000" w:rsidRPr="00000000">
        <w:rPr>
          <w:b w:val="1"/>
          <w:rtl w:val="0"/>
        </w:rPr>
        <w:t xml:space="preserve">Welke persoonsgegevens verzamelen en verwerken we? </w:t>
        <w:br w:type="textWrapping"/>
      </w:r>
      <w:r w:rsidDel="00000000" w:rsidR="00000000" w:rsidRPr="00000000">
        <w:rPr>
          <w:rtl w:val="0"/>
        </w:rPr>
        <w:t xml:space="preserve">Wij verzamelen en verwerken onder meer de volgende persoonsgegevens: naam, (e-mail)adres en overige contactgegevens, gegevens met betrekking tot de activiteiten (bijv. de aankoop van entreebewijzen) waarvoor u zich heeft aangemeld en eventuele overige informatie die u aan ons verstrekt. </w:t>
      </w:r>
    </w:p>
    <w:p w:rsidR="00000000" w:rsidDel="00000000" w:rsidP="00000000" w:rsidRDefault="00000000" w:rsidRPr="00000000" w14:paraId="00000010">
      <w:pPr>
        <w:rPr>
          <w:i w:val="1"/>
        </w:rPr>
      </w:pPr>
      <w:r w:rsidDel="00000000" w:rsidR="00000000" w:rsidRPr="00000000">
        <w:rPr>
          <w:b w:val="1"/>
          <w:rtl w:val="0"/>
        </w:rPr>
        <w:t xml:space="preserve">Hoe verzamelen we uw persoonsgegevens? </w:t>
        <w:br w:type="textWrapping"/>
      </w:r>
      <w:r w:rsidDel="00000000" w:rsidR="00000000" w:rsidRPr="00000000">
        <w:rPr>
          <w:rtl w:val="0"/>
        </w:rPr>
        <w:t xml:space="preserve">De gegevens die u via onze website invult of naar ons e-mailt, bewaren we in het website systeem en/of e-mailsysteem. Onze website plaatst geen cookies bij bezoekers. Ook houden we geen informatie die de browser deelt. Deze informatie houden we anoniem bij en is niet gekoppeld aan andere persoonlijke informatie. </w:t>
        <w:br w:type="textWrapping"/>
        <w:br w:type="textWrapping"/>
      </w:r>
      <w:r w:rsidDel="00000000" w:rsidR="00000000" w:rsidRPr="00000000">
        <w:rPr>
          <w:b w:val="1"/>
          <w:rtl w:val="0"/>
        </w:rPr>
        <w:t xml:space="preserve">Recht op inzage / rectificatie / verwijdering persoonsgegevens </w:t>
        <w:br w:type="textWrapping"/>
      </w:r>
      <w:r w:rsidDel="00000000" w:rsidR="00000000" w:rsidRPr="00000000">
        <w:rPr>
          <w:rtl w:val="0"/>
        </w:rPr>
        <w:t xml:space="preserve">Wilt u zien welke persoonsgegevens van u bij ons bekend zijn? Dan kunt u gebruik maken van uw recht van inzage. Als uw persoonsgegevens niet kloppen, dan kunt u ons vragen om deze gegevens aan te passen en waar nodig te verwijderen. </w:t>
        <w:br w:type="textWrapping"/>
        <w:br w:type="textWrapping"/>
      </w:r>
      <w:r w:rsidDel="00000000" w:rsidR="00000000" w:rsidRPr="00000000">
        <w:rPr>
          <w:b w:val="1"/>
          <w:rtl w:val="0"/>
        </w:rPr>
        <w:t xml:space="preserve">Overige </w:t>
        <w:br w:type="textWrapping"/>
      </w:r>
      <w:r w:rsidDel="00000000" w:rsidR="00000000" w:rsidRPr="00000000">
        <w:rPr>
          <w:rtl w:val="0"/>
        </w:rPr>
        <w:t xml:space="preserve">Uw persoonsgegevens zijn beveiligd tegen misbruik en toegang door ongeautoriseerde personen via de huidige gebruikelijke technieken die door onze webbeheerder up-to-date worden gehouden. Wij hebben het recht om de inhoud van deze privacyverklaring waar nodig te wijzigen. Wij raden u aan om deze policy met enige regelmaat te lezen, zodat u op de hoogte bent van deze wijzigingen. </w:t>
        <w:br w:type="textWrapping"/>
        <w:br w:type="textWrapping"/>
      </w:r>
      <w:r w:rsidDel="00000000" w:rsidR="00000000" w:rsidRPr="00000000">
        <w:rPr>
          <w:i w:val="1"/>
          <w:rtl w:val="0"/>
        </w:rPr>
        <w:t xml:space="preserve">De laatste wijziging vond plaats op 29 januari 2025.</w:t>
      </w:r>
    </w:p>
    <w:p w:rsidR="00000000" w:rsidDel="00000000" w:rsidP="00000000" w:rsidRDefault="00000000" w:rsidRPr="00000000" w14:paraId="00000011">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5C4AC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yperlink">
    <w:name w:val="Hyperlink"/>
    <w:basedOn w:val="Standaardalinea-lettertype"/>
    <w:uiPriority w:val="99"/>
    <w:unhideWhenUsed w:val="1"/>
    <w:rsid w:val="008644E6"/>
    <w:rPr>
      <w:color w:val="0563c1" w:themeColor="hyperlink"/>
      <w:u w:val="single"/>
    </w:rPr>
  </w:style>
  <w:style w:type="character" w:styleId="Onopgelostemelding">
    <w:name w:val="Unresolved Mention"/>
    <w:basedOn w:val="Standaardalinea-lettertype"/>
    <w:uiPriority w:val="99"/>
    <w:semiHidden w:val="1"/>
    <w:unhideWhenUsed w:val="1"/>
    <w:rsid w:val="008644E6"/>
    <w:rPr>
      <w:color w:val="605e5c"/>
      <w:shd w:color="auto" w:fill="e1dfdd" w:val="clear"/>
    </w:rPr>
  </w:style>
  <w:style w:type="character" w:styleId="Kop1Char" w:customStyle="1">
    <w:name w:val="Kop 1 Char"/>
    <w:basedOn w:val="Standaardalinea-lettertype"/>
    <w:link w:val="Kop1"/>
    <w:uiPriority w:val="9"/>
    <w:rsid w:val="005C4AC9"/>
    <w:rPr>
      <w:rFonts w:asciiTheme="majorHAnsi" w:cstheme="majorBidi" w:eastAsiaTheme="majorEastAsia" w:hAnsiTheme="majorHAnsi"/>
      <w:color w:val="2f5496" w:themeColor="accent1" w:themeShade="0000BF"/>
      <w:sz w:val="32"/>
      <w:szCs w:val="32"/>
    </w:r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e">
    <w:name w:val="Revision"/>
    <w:hidden w:val="1"/>
    <w:uiPriority w:val="99"/>
    <w:semiHidden w:val="1"/>
    <w:rsid w:val="004A1C79"/>
    <w:pPr>
      <w:spacing w:after="0" w:line="240" w:lineRule="auto"/>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50jaareshof.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8HPkrxBtmjucByALh9EgPwnqUw==">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2025-01-20T07:10:00Z</dcterms:created>
  <dc:creator>Kirstin Siteur-Reiling</dc:creator>
</cp:coreProperties>
</file>